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21F34" w14:paraId="050A181C" w14:textId="77777777" w:rsidTr="00021F34">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021F34" w14:paraId="54267A1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21F34" w14:paraId="2EA58231" w14:textId="77777777">
                    <w:tc>
                      <w:tcPr>
                        <w:tcW w:w="0" w:type="auto"/>
                        <w:hideMark/>
                      </w:tcPr>
                      <w:p w14:paraId="639A39BA" w14:textId="00A22D0B" w:rsidR="00021F34" w:rsidRDefault="00021F34">
                        <w:pPr>
                          <w:jc w:val="center"/>
                          <w:rPr>
                            <w:rFonts w:ascii="Arial" w:eastAsia="Times New Roman" w:hAnsi="Arial" w:cs="Arial"/>
                            <w:color w:val="000000"/>
                            <w:sz w:val="2"/>
                            <w:szCs w:val="2"/>
                          </w:rPr>
                        </w:pPr>
                        <w:r>
                          <w:rPr>
                            <w:rFonts w:ascii="Arial" w:eastAsia="Times New Roman" w:hAnsi="Arial" w:cs="Arial"/>
                            <w:noProof/>
                            <w:color w:val="00A4BD"/>
                            <w:sz w:val="2"/>
                            <w:szCs w:val="2"/>
                          </w:rPr>
                          <w:drawing>
                            <wp:inline distT="0" distB="0" distL="0" distR="0" wp14:anchorId="714EB529" wp14:editId="21185421">
                              <wp:extent cx="2156019" cy="747954"/>
                              <wp:effectExtent l="0" t="0" r="0" b="0"/>
                              <wp:docPr id="2" name="Picture 2" descr="5 Ways to Raise Empathetic Kid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Ways to Raise Empathetic Kids"/>
                                      <pic:cNvPicPr>
                                        <a:picLocks noChangeAspect="1" noChangeArrowheads="1"/>
                                      </pic:cNvPicPr>
                                    </pic:nvPicPr>
                                    <pic:blipFill rotWithShape="1">
                                      <a:blip r:embed="rId5">
                                        <a:extLst>
                                          <a:ext uri="{28A0092B-C50C-407E-A947-70E740481C1C}">
                                            <a14:useLocalDpi xmlns:a14="http://schemas.microsoft.com/office/drawing/2010/main" val="0"/>
                                          </a:ext>
                                        </a:extLst>
                                      </a:blip>
                                      <a:srcRect l="31240" t="59301" r="31023" b="31116"/>
                                      <a:stretch/>
                                    </pic:blipFill>
                                    <pic:spPr bwMode="auto">
                                      <a:xfrm>
                                        <a:off x="0" y="0"/>
                                        <a:ext cx="2157160" cy="7483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1005F6A" w14:textId="77777777" w:rsidR="00021F34" w:rsidRDefault="00021F34">
                  <w:pPr>
                    <w:pStyle w:val="NormalWeb"/>
                    <w:spacing w:line="360" w:lineRule="auto"/>
                    <w:rPr>
                      <w:rFonts w:ascii="Arial" w:hAnsi="Arial" w:cs="Arial"/>
                    </w:rPr>
                  </w:pPr>
                </w:p>
                <w:p w14:paraId="1E8061AD" w14:textId="3D60433D" w:rsidR="00021F34" w:rsidRDefault="00021F34">
                  <w:pPr>
                    <w:pStyle w:val="NormalWeb"/>
                    <w:spacing w:line="360" w:lineRule="auto"/>
                    <w:rPr>
                      <w:rFonts w:ascii="Arial" w:hAnsi="Arial" w:cs="Arial"/>
                    </w:rPr>
                  </w:pPr>
                  <w:r>
                    <w:rPr>
                      <w:rFonts w:ascii="Arial" w:hAnsi="Arial" w:cs="Arial"/>
                    </w:rPr>
                    <w:t xml:space="preserve">Sometimes, it seems like there are more things that make us different than the same. But one thing we can all agree on? Every person, no matter their background, political beliefs, or parenting philosophy, has feelings. And another thing we can agree on? That </w:t>
                  </w:r>
                  <w:proofErr w:type="gramStart"/>
                  <w:r>
                    <w:rPr>
                      <w:rFonts w:ascii="Arial" w:hAnsi="Arial" w:cs="Arial"/>
                    </w:rPr>
                    <w:t>it’s</w:t>
                  </w:r>
                  <w:proofErr w:type="gramEnd"/>
                  <w:r>
                    <w:rPr>
                      <w:rFonts w:ascii="Arial" w:hAnsi="Arial" w:cs="Arial"/>
                    </w:rPr>
                    <w:t xml:space="preserve"> important for our kids to learn to </w:t>
                  </w:r>
                  <w:proofErr w:type="spellStart"/>
                  <w:r>
                    <w:rPr>
                      <w:rFonts w:ascii="Arial" w:hAnsi="Arial" w:cs="Arial"/>
                    </w:rPr>
                    <w:t>honor</w:t>
                  </w:r>
                  <w:proofErr w:type="spellEnd"/>
                  <w:r>
                    <w:rPr>
                      <w:rFonts w:ascii="Arial" w:hAnsi="Arial" w:cs="Arial"/>
                    </w:rPr>
                    <w:t xml:space="preserve"> and respect other people’s feelings. </w:t>
                  </w:r>
                </w:p>
                <w:p w14:paraId="3E2FF573" w14:textId="77777777" w:rsidR="00021F34" w:rsidRDefault="00021F34">
                  <w:pPr>
                    <w:pStyle w:val="NormalWeb"/>
                    <w:spacing w:line="360" w:lineRule="auto"/>
                    <w:rPr>
                      <w:rFonts w:ascii="Arial" w:hAnsi="Arial" w:cs="Arial"/>
                    </w:rPr>
                  </w:pPr>
                  <w:r>
                    <w:rPr>
                      <w:rFonts w:ascii="Arial" w:hAnsi="Arial" w:cs="Arial"/>
                    </w:rPr>
                    <w:t> </w:t>
                  </w:r>
                </w:p>
                <w:p w14:paraId="50E8212E" w14:textId="77777777" w:rsidR="00021F34" w:rsidRDefault="00021F34">
                  <w:pPr>
                    <w:pStyle w:val="NormalWeb"/>
                    <w:spacing w:line="360" w:lineRule="auto"/>
                    <w:rPr>
                      <w:rFonts w:ascii="Arial" w:hAnsi="Arial" w:cs="Arial"/>
                    </w:rPr>
                  </w:pPr>
                  <w:r>
                    <w:rPr>
                      <w:rFonts w:ascii="Arial" w:hAnsi="Arial" w:cs="Arial"/>
                    </w:rPr>
                    <w:t xml:space="preserve">Empathy is way more than table manners or saying “please” and “thank you.” Empathy guides the way our kids interact with the world at large, especially as they grow. Whether your kid is a toddler or a high schooler, </w:t>
                  </w:r>
                  <w:proofErr w:type="gramStart"/>
                  <w:r>
                    <w:rPr>
                      <w:rFonts w:ascii="Arial" w:hAnsi="Arial" w:cs="Arial"/>
                    </w:rPr>
                    <w:t>there’s</w:t>
                  </w:r>
                  <w:proofErr w:type="gramEnd"/>
                  <w:r>
                    <w:rPr>
                      <w:rFonts w:ascii="Arial" w:hAnsi="Arial" w:cs="Arial"/>
                    </w:rPr>
                    <w:t xml:space="preserve"> never a better time to teach them about empathy than right now. </w:t>
                  </w:r>
                </w:p>
                <w:p w14:paraId="744DCAD5" w14:textId="77777777" w:rsidR="00021F34" w:rsidRDefault="00021F34">
                  <w:pPr>
                    <w:pStyle w:val="NormalWeb"/>
                    <w:spacing w:line="360" w:lineRule="auto"/>
                    <w:rPr>
                      <w:rFonts w:ascii="Arial" w:hAnsi="Arial" w:cs="Arial"/>
                    </w:rPr>
                  </w:pPr>
                  <w:r>
                    <w:rPr>
                      <w:rFonts w:ascii="Arial" w:hAnsi="Arial" w:cs="Arial"/>
                    </w:rPr>
                    <w:t> </w:t>
                  </w:r>
                </w:p>
                <w:p w14:paraId="676B4783" w14:textId="77777777" w:rsidR="00021F34" w:rsidRDefault="00021F34">
                  <w:pPr>
                    <w:pStyle w:val="NormalWeb"/>
                    <w:spacing w:line="360" w:lineRule="auto"/>
                    <w:rPr>
                      <w:rFonts w:ascii="Arial" w:hAnsi="Arial" w:cs="Arial"/>
                      <w:sz w:val="23"/>
                      <w:szCs w:val="23"/>
                    </w:rPr>
                  </w:pPr>
                  <w:proofErr w:type="gramStart"/>
                  <w:r>
                    <w:rPr>
                      <w:rStyle w:val="Strong"/>
                      <w:rFonts w:ascii="Arial" w:hAnsi="Arial" w:cs="Arial"/>
                      <w:sz w:val="23"/>
                      <w:szCs w:val="23"/>
                    </w:rPr>
                    <w:t>Here’s</w:t>
                  </w:r>
                  <w:proofErr w:type="gramEnd"/>
                  <w:r>
                    <w:rPr>
                      <w:rStyle w:val="Strong"/>
                      <w:rFonts w:ascii="Arial" w:hAnsi="Arial" w:cs="Arial"/>
                      <w:sz w:val="23"/>
                      <w:szCs w:val="23"/>
                    </w:rPr>
                    <w:t xml:space="preserve"> how to do your part in raising an empathetic kid:</w:t>
                  </w:r>
                </w:p>
                <w:p w14:paraId="19A3496E" w14:textId="77777777" w:rsidR="00021F34" w:rsidRDefault="00021F34">
                  <w:pPr>
                    <w:pStyle w:val="NormalWeb"/>
                    <w:spacing w:line="360" w:lineRule="auto"/>
                    <w:rPr>
                      <w:rFonts w:ascii="Arial" w:hAnsi="Arial" w:cs="Arial"/>
                    </w:rPr>
                  </w:pPr>
                  <w:r>
                    <w:rPr>
                      <w:rFonts w:ascii="Arial" w:hAnsi="Arial" w:cs="Arial"/>
                    </w:rPr>
                    <w:t> </w:t>
                  </w:r>
                </w:p>
                <w:p w14:paraId="2844B676" w14:textId="77777777" w:rsidR="00021F34" w:rsidRDefault="00021F34">
                  <w:pPr>
                    <w:pStyle w:val="NormalWeb"/>
                    <w:spacing w:line="360" w:lineRule="auto"/>
                    <w:rPr>
                      <w:rFonts w:ascii="Arial" w:hAnsi="Arial" w:cs="Arial"/>
                      <w:sz w:val="30"/>
                      <w:szCs w:val="30"/>
                    </w:rPr>
                  </w:pPr>
                  <w:r>
                    <w:rPr>
                      <w:rStyle w:val="Strong"/>
                      <w:rFonts w:ascii="Arial" w:hAnsi="Arial" w:cs="Arial"/>
                      <w:color w:val="0071BB"/>
                      <w:sz w:val="30"/>
                      <w:szCs w:val="30"/>
                    </w:rPr>
                    <w:t>Read engaging books.</w:t>
                  </w:r>
                  <w:r>
                    <w:rPr>
                      <w:rStyle w:val="Strong"/>
                      <w:rFonts w:ascii="Arial" w:hAnsi="Arial" w:cs="Arial"/>
                      <w:sz w:val="30"/>
                      <w:szCs w:val="30"/>
                    </w:rPr>
                    <w:t> </w:t>
                  </w:r>
                </w:p>
                <w:p w14:paraId="6F189ADD" w14:textId="77777777" w:rsidR="00021F34" w:rsidRDefault="00021F34">
                  <w:pPr>
                    <w:pStyle w:val="NormalWeb"/>
                    <w:spacing w:line="360" w:lineRule="auto"/>
                    <w:rPr>
                      <w:rFonts w:ascii="Arial" w:hAnsi="Arial" w:cs="Arial"/>
                    </w:rPr>
                  </w:pPr>
                  <w:r>
                    <w:rPr>
                      <w:rFonts w:ascii="Arial" w:hAnsi="Arial" w:cs="Arial"/>
                    </w:rPr>
                    <w:t>Stories have the power to educate and resonate beyond what our parenting lectures could ever do. Books can help your kid understand emotion and encourage empathy.</w:t>
                  </w:r>
                </w:p>
                <w:p w14:paraId="1DFA13DD" w14:textId="77777777" w:rsidR="00021F34" w:rsidRDefault="00021F34">
                  <w:pPr>
                    <w:pStyle w:val="NormalWeb"/>
                    <w:spacing w:line="360" w:lineRule="auto"/>
                    <w:rPr>
                      <w:rFonts w:ascii="Arial" w:hAnsi="Arial" w:cs="Arial"/>
                    </w:rPr>
                  </w:pPr>
                  <w:r>
                    <w:rPr>
                      <w:rFonts w:ascii="Arial" w:hAnsi="Arial" w:cs="Arial"/>
                    </w:rPr>
                    <w:t> </w:t>
                  </w:r>
                </w:p>
                <w:p w14:paraId="1DD8B744" w14:textId="77777777" w:rsidR="00021F34" w:rsidRDefault="00021F34">
                  <w:pPr>
                    <w:pStyle w:val="NormalWeb"/>
                    <w:spacing w:line="360" w:lineRule="auto"/>
                    <w:rPr>
                      <w:rFonts w:ascii="Arial" w:hAnsi="Arial" w:cs="Arial"/>
                    </w:rPr>
                  </w:pPr>
                  <w:r>
                    <w:rPr>
                      <w:rStyle w:val="Strong"/>
                      <w:rFonts w:ascii="Arial" w:hAnsi="Arial" w:cs="Arial"/>
                      <w:color w:val="0071BB"/>
                      <w:sz w:val="30"/>
                      <w:szCs w:val="30"/>
                    </w:rPr>
                    <w:t>Offer opportunities to work and give.</w:t>
                  </w:r>
                  <w:r>
                    <w:rPr>
                      <w:rFonts w:ascii="Arial" w:hAnsi="Arial" w:cs="Arial"/>
                      <w:color w:val="0071BB"/>
                    </w:rPr>
                    <w:t> </w:t>
                  </w:r>
                </w:p>
                <w:p w14:paraId="1DFB651A" w14:textId="77777777" w:rsidR="00021F34" w:rsidRDefault="00021F34">
                  <w:pPr>
                    <w:pStyle w:val="NormalWeb"/>
                    <w:spacing w:line="360" w:lineRule="auto"/>
                    <w:rPr>
                      <w:rFonts w:ascii="Arial" w:hAnsi="Arial" w:cs="Arial"/>
                    </w:rPr>
                  </w:pPr>
                  <w:r>
                    <w:rPr>
                      <w:rFonts w:ascii="Arial" w:hAnsi="Arial" w:cs="Arial"/>
                    </w:rPr>
                    <w:t xml:space="preserve">It’s easy for kids to assume toys and clothes magically appear and a </w:t>
                  </w:r>
                  <w:proofErr w:type="gramStart"/>
                  <w:r>
                    <w:rPr>
                      <w:rFonts w:ascii="Arial" w:hAnsi="Arial" w:cs="Arial"/>
                    </w:rPr>
                    <w:t>clean home stays</w:t>
                  </w:r>
                  <w:proofErr w:type="gramEnd"/>
                  <w:r>
                    <w:rPr>
                      <w:rFonts w:ascii="Arial" w:hAnsi="Arial" w:cs="Arial"/>
                    </w:rPr>
                    <w:t xml:space="preserve"> that way by itself. Chores allow kids to see that hard work produces these outcomes—a perspective that matters as they grow. Working to earn their own money enables kids to give generously, which helps them see and understand the needs of others.</w:t>
                  </w:r>
                </w:p>
                <w:p w14:paraId="50624F2A" w14:textId="77777777" w:rsidR="00021F34" w:rsidRDefault="00021F34">
                  <w:pPr>
                    <w:pStyle w:val="NormalWeb"/>
                    <w:spacing w:line="360" w:lineRule="auto"/>
                    <w:rPr>
                      <w:rFonts w:ascii="Arial" w:hAnsi="Arial" w:cs="Arial"/>
                    </w:rPr>
                  </w:pPr>
                  <w:r>
                    <w:rPr>
                      <w:rFonts w:ascii="Arial" w:hAnsi="Arial" w:cs="Arial"/>
                    </w:rPr>
                    <w:t> </w:t>
                  </w:r>
                </w:p>
                <w:p w14:paraId="6683EB5A" w14:textId="77777777" w:rsidR="00021F34" w:rsidRDefault="00021F34">
                  <w:pPr>
                    <w:pStyle w:val="NormalWeb"/>
                    <w:spacing w:line="360" w:lineRule="auto"/>
                    <w:rPr>
                      <w:rFonts w:ascii="Arial" w:hAnsi="Arial" w:cs="Arial"/>
                      <w:sz w:val="30"/>
                      <w:szCs w:val="30"/>
                    </w:rPr>
                  </w:pPr>
                  <w:r>
                    <w:rPr>
                      <w:rStyle w:val="Strong"/>
                      <w:rFonts w:ascii="Arial" w:hAnsi="Arial" w:cs="Arial"/>
                      <w:color w:val="0071BB"/>
                      <w:sz w:val="30"/>
                      <w:szCs w:val="30"/>
                    </w:rPr>
                    <w:t xml:space="preserve">Help your </w:t>
                  </w:r>
                  <w:proofErr w:type="gramStart"/>
                  <w:r>
                    <w:rPr>
                      <w:rStyle w:val="Strong"/>
                      <w:rFonts w:ascii="Arial" w:hAnsi="Arial" w:cs="Arial"/>
                      <w:color w:val="0071BB"/>
                      <w:sz w:val="30"/>
                      <w:szCs w:val="30"/>
                    </w:rPr>
                    <w:t>kid</w:t>
                  </w:r>
                  <w:proofErr w:type="gramEnd"/>
                  <w:r>
                    <w:rPr>
                      <w:rStyle w:val="Strong"/>
                      <w:rFonts w:ascii="Arial" w:hAnsi="Arial" w:cs="Arial"/>
                      <w:color w:val="0071BB"/>
                      <w:sz w:val="30"/>
                      <w:szCs w:val="30"/>
                    </w:rPr>
                    <w:t xml:space="preserve"> name and vocalize feelings.</w:t>
                  </w:r>
                </w:p>
                <w:p w14:paraId="6DE8C784" w14:textId="77777777" w:rsidR="00021F34" w:rsidRDefault="00021F34">
                  <w:pPr>
                    <w:pStyle w:val="NormalWeb"/>
                    <w:spacing w:line="360" w:lineRule="auto"/>
                    <w:rPr>
                      <w:rFonts w:ascii="Arial" w:hAnsi="Arial" w:cs="Arial"/>
                    </w:rPr>
                  </w:pPr>
                  <w:r>
                    <w:rPr>
                      <w:rFonts w:ascii="Arial" w:hAnsi="Arial" w:cs="Arial"/>
                    </w:rPr>
                    <w:t xml:space="preserve">Before kids can recognize and understand the emotions of others, they first need to name and vocalize their own. The best way to help our kids name their feelings is by </w:t>
                  </w:r>
                  <w:proofErr w:type="spellStart"/>
                  <w:r>
                    <w:rPr>
                      <w:rFonts w:ascii="Arial" w:hAnsi="Arial" w:cs="Arial"/>
                    </w:rPr>
                    <w:t>modeling</w:t>
                  </w:r>
                  <w:proofErr w:type="spellEnd"/>
                  <w:r>
                    <w:rPr>
                      <w:rFonts w:ascii="Arial" w:hAnsi="Arial" w:cs="Arial"/>
                    </w:rPr>
                    <w:t xml:space="preserve">—we can start naming what </w:t>
                  </w:r>
                  <w:proofErr w:type="gramStart"/>
                  <w:r>
                    <w:rPr>
                      <w:rFonts w:ascii="Arial" w:hAnsi="Arial" w:cs="Arial"/>
                    </w:rPr>
                    <w:t>we’re</w:t>
                  </w:r>
                  <w:proofErr w:type="gramEnd"/>
                  <w:r>
                    <w:rPr>
                      <w:rFonts w:ascii="Arial" w:hAnsi="Arial" w:cs="Arial"/>
                    </w:rPr>
                    <w:t xml:space="preserve"> feeling aloud in real time. </w:t>
                  </w:r>
                </w:p>
                <w:p w14:paraId="163AFB68" w14:textId="77777777" w:rsidR="00021F34" w:rsidRDefault="00021F34">
                  <w:pPr>
                    <w:pStyle w:val="NormalWeb"/>
                    <w:spacing w:line="360" w:lineRule="auto"/>
                    <w:rPr>
                      <w:rFonts w:ascii="Arial" w:hAnsi="Arial" w:cs="Arial"/>
                    </w:rPr>
                  </w:pPr>
                  <w:r>
                    <w:rPr>
                      <w:rFonts w:ascii="Arial" w:hAnsi="Arial" w:cs="Arial"/>
                    </w:rPr>
                    <w:t> </w:t>
                  </w:r>
                </w:p>
                <w:p w14:paraId="6FCB8059" w14:textId="77777777" w:rsidR="00021F34" w:rsidRDefault="00021F34">
                  <w:pPr>
                    <w:pStyle w:val="NormalWeb"/>
                    <w:spacing w:line="360" w:lineRule="auto"/>
                    <w:rPr>
                      <w:rFonts w:ascii="Arial" w:hAnsi="Arial" w:cs="Arial"/>
                      <w:sz w:val="30"/>
                      <w:szCs w:val="30"/>
                    </w:rPr>
                  </w:pPr>
                  <w:r>
                    <w:rPr>
                      <w:rStyle w:val="Strong"/>
                      <w:rFonts w:ascii="Arial" w:hAnsi="Arial" w:cs="Arial"/>
                      <w:color w:val="0071BB"/>
                      <w:sz w:val="30"/>
                      <w:szCs w:val="30"/>
                    </w:rPr>
                    <w:t>Ask questions to inspire curiosity about others.</w:t>
                  </w:r>
                </w:p>
                <w:p w14:paraId="6D07BFAE" w14:textId="77777777" w:rsidR="00021F34" w:rsidRDefault="00021F34">
                  <w:pPr>
                    <w:pStyle w:val="NormalWeb"/>
                    <w:spacing w:line="360" w:lineRule="auto"/>
                    <w:rPr>
                      <w:rFonts w:ascii="Arial" w:hAnsi="Arial" w:cs="Arial"/>
                    </w:rPr>
                  </w:pPr>
                  <w:r>
                    <w:rPr>
                      <w:rFonts w:ascii="Arial" w:hAnsi="Arial" w:cs="Arial"/>
                    </w:rPr>
                    <w:t xml:space="preserve">Asking questions about others helps our kids lift their gaze up and out. Model asking questions that inspire curiosity about others like when spotting other kids and adults in </w:t>
                  </w:r>
                  <w:r>
                    <w:rPr>
                      <w:rFonts w:ascii="Arial" w:hAnsi="Arial" w:cs="Arial"/>
                    </w:rPr>
                    <w:lastRenderedPageBreak/>
                    <w:t xml:space="preserve">various forms of work, rest, and play, ask, “I wonder what she feels like right now?” </w:t>
                  </w:r>
                  <w:proofErr w:type="gramStart"/>
                  <w:r>
                    <w:rPr>
                      <w:rFonts w:ascii="Arial" w:hAnsi="Arial" w:cs="Arial"/>
                    </w:rPr>
                    <w:t>Or,</w:t>
                  </w:r>
                  <w:proofErr w:type="gramEnd"/>
                  <w:r>
                    <w:rPr>
                      <w:rFonts w:ascii="Arial" w:hAnsi="Arial" w:cs="Arial"/>
                    </w:rPr>
                    <w:t xml:space="preserve"> “Can you imagine what it might be like to do that?”</w:t>
                  </w:r>
                </w:p>
                <w:p w14:paraId="5D515F09" w14:textId="77777777" w:rsidR="00021F34" w:rsidRDefault="00021F34">
                  <w:pPr>
                    <w:pStyle w:val="NormalWeb"/>
                    <w:spacing w:line="360" w:lineRule="auto"/>
                    <w:rPr>
                      <w:rFonts w:ascii="Arial" w:hAnsi="Arial" w:cs="Arial"/>
                    </w:rPr>
                  </w:pPr>
                  <w:r>
                    <w:rPr>
                      <w:rFonts w:ascii="Arial" w:hAnsi="Arial" w:cs="Arial"/>
                    </w:rPr>
                    <w:t> </w:t>
                  </w:r>
                </w:p>
                <w:p w14:paraId="15B7BA9B" w14:textId="77777777" w:rsidR="00021F34" w:rsidRDefault="00021F34">
                  <w:pPr>
                    <w:pStyle w:val="NormalWeb"/>
                    <w:spacing w:line="360" w:lineRule="auto"/>
                    <w:rPr>
                      <w:rFonts w:ascii="Arial" w:hAnsi="Arial" w:cs="Arial"/>
                      <w:sz w:val="30"/>
                      <w:szCs w:val="30"/>
                    </w:rPr>
                  </w:pPr>
                  <w:r>
                    <w:rPr>
                      <w:rStyle w:val="Strong"/>
                      <w:rFonts w:ascii="Arial" w:hAnsi="Arial" w:cs="Arial"/>
                      <w:color w:val="0071BB"/>
                      <w:sz w:val="30"/>
                      <w:szCs w:val="30"/>
                    </w:rPr>
                    <w:t>Take advantage of teachable moments.</w:t>
                  </w:r>
                  <w:r>
                    <w:rPr>
                      <w:rStyle w:val="Strong"/>
                      <w:rFonts w:ascii="Arial" w:hAnsi="Arial" w:cs="Arial"/>
                      <w:sz w:val="30"/>
                      <w:szCs w:val="30"/>
                    </w:rPr>
                    <w:t> </w:t>
                  </w:r>
                </w:p>
                <w:p w14:paraId="447E9A16" w14:textId="77777777" w:rsidR="00021F34" w:rsidRDefault="00021F34">
                  <w:pPr>
                    <w:pStyle w:val="NormalWeb"/>
                    <w:spacing w:line="360" w:lineRule="auto"/>
                    <w:rPr>
                      <w:rFonts w:ascii="Arial" w:hAnsi="Arial" w:cs="Arial"/>
                    </w:rPr>
                  </w:pPr>
                  <w:r>
                    <w:rPr>
                      <w:rFonts w:ascii="Arial" w:hAnsi="Arial" w:cs="Arial"/>
                    </w:rPr>
                    <w:t xml:space="preserve">Finding teachable moments help our kids take what </w:t>
                  </w:r>
                  <w:proofErr w:type="gramStart"/>
                  <w:r>
                    <w:rPr>
                      <w:rFonts w:ascii="Arial" w:hAnsi="Arial" w:cs="Arial"/>
                    </w:rPr>
                    <w:t>they’re</w:t>
                  </w:r>
                  <w:proofErr w:type="gramEnd"/>
                  <w:r>
                    <w:rPr>
                      <w:rFonts w:ascii="Arial" w:hAnsi="Arial" w:cs="Arial"/>
                    </w:rPr>
                    <w:t xml:space="preserve"> learning and apply those lessons in a real-world setting. When teachable moments present themselves, point them out with grace and love. </w:t>
                  </w:r>
                </w:p>
                <w:p w14:paraId="47EA064C" w14:textId="77777777" w:rsidR="00021F34" w:rsidRDefault="00021F34">
                  <w:pPr>
                    <w:pStyle w:val="NormalWeb"/>
                    <w:spacing w:line="360" w:lineRule="auto"/>
                    <w:rPr>
                      <w:rFonts w:ascii="Arial" w:hAnsi="Arial" w:cs="Arial"/>
                    </w:rPr>
                  </w:pPr>
                  <w:r>
                    <w:rPr>
                      <w:rFonts w:ascii="Arial" w:hAnsi="Arial" w:cs="Arial"/>
                    </w:rPr>
                    <w:br/>
                  </w:r>
                  <w:proofErr w:type="gramStart"/>
                  <w:r>
                    <w:rPr>
                      <w:rFonts w:ascii="Arial" w:hAnsi="Arial" w:cs="Arial"/>
                      <w:color w:val="000000"/>
                      <w:sz w:val="23"/>
                      <w:szCs w:val="23"/>
                    </w:rPr>
                    <w:t>Here’s</w:t>
                  </w:r>
                  <w:proofErr w:type="gramEnd"/>
                  <w:r>
                    <w:rPr>
                      <w:rFonts w:ascii="Arial" w:hAnsi="Arial" w:cs="Arial"/>
                      <w:color w:val="000000"/>
                      <w:sz w:val="23"/>
                      <w:szCs w:val="23"/>
                    </w:rPr>
                    <w:t xml:space="preserve"> to raising a generation of people dedicated to understanding one another and taking actions that reflect empathy. If you want to learn more about how to raise empathetic kids, head to </w:t>
                  </w:r>
                  <w:hyperlink r:id="rId6" w:tgtFrame="_blank" w:history="1">
                    <w:r>
                      <w:rPr>
                        <w:rStyle w:val="Hyperlink"/>
                        <w:rFonts w:ascii="Arial" w:hAnsi="Arial" w:cs="Arial"/>
                        <w:color w:val="000000"/>
                        <w:sz w:val="23"/>
                        <w:szCs w:val="23"/>
                      </w:rPr>
                      <w:t>our blog</w:t>
                    </w:r>
                  </w:hyperlink>
                  <w:r>
                    <w:rPr>
                      <w:rFonts w:ascii="Arial" w:hAnsi="Arial" w:cs="Arial"/>
                      <w:color w:val="000000"/>
                      <w:sz w:val="23"/>
                      <w:szCs w:val="23"/>
                    </w:rPr>
                    <w:t xml:space="preserve"> to read more.</w:t>
                  </w:r>
                </w:p>
                <w:tbl>
                  <w:tblPr>
                    <w:tblW w:w="5000" w:type="pct"/>
                    <w:tblCellMar>
                      <w:left w:w="0" w:type="dxa"/>
                      <w:right w:w="0" w:type="dxa"/>
                    </w:tblCellMar>
                    <w:tblLook w:val="04A0" w:firstRow="1" w:lastRow="0" w:firstColumn="1" w:lastColumn="0" w:noHBand="0" w:noVBand="1"/>
                  </w:tblPr>
                  <w:tblGrid>
                    <w:gridCol w:w="9000"/>
                  </w:tblGrid>
                  <w:tr w:rsidR="00021F34" w14:paraId="44C7B9B2" w14:textId="77777777">
                    <w:tc>
                      <w:tcPr>
                        <w:tcW w:w="0" w:type="auto"/>
                        <w:hideMark/>
                      </w:tcPr>
                      <w:p w14:paraId="7800764F" w14:textId="0D232386" w:rsidR="00021F34" w:rsidRDefault="00021F34">
                        <w:pPr>
                          <w:jc w:val="center"/>
                          <w:rPr>
                            <w:rFonts w:ascii="Arial" w:eastAsia="Times New Roman" w:hAnsi="Arial" w:cs="Arial"/>
                            <w:color w:val="000000"/>
                            <w:sz w:val="2"/>
                            <w:szCs w:val="2"/>
                          </w:rPr>
                        </w:pPr>
                      </w:p>
                    </w:tc>
                  </w:tr>
                </w:tbl>
                <w:p w14:paraId="3D2BCB63" w14:textId="77777777" w:rsidR="00021F34" w:rsidRDefault="00021F34">
                  <w:pPr>
                    <w:rPr>
                      <w:rFonts w:ascii="Times New Roman" w:eastAsia="Times New Roman" w:hAnsi="Times New Roman" w:cs="Times New Roman"/>
                      <w:sz w:val="20"/>
                      <w:szCs w:val="20"/>
                    </w:rPr>
                  </w:pPr>
                </w:p>
              </w:tc>
            </w:tr>
          </w:tbl>
          <w:p w14:paraId="6327B2FA" w14:textId="77777777" w:rsidR="00021F34" w:rsidRDefault="00021F34">
            <w:pPr>
              <w:rPr>
                <w:rFonts w:ascii="Times New Roman" w:eastAsia="Times New Roman" w:hAnsi="Times New Roman" w:cs="Times New Roman"/>
                <w:sz w:val="20"/>
                <w:szCs w:val="20"/>
              </w:rPr>
            </w:pPr>
          </w:p>
        </w:tc>
      </w:tr>
    </w:tbl>
    <w:p w14:paraId="6F4BA43D" w14:textId="77777777" w:rsidR="00021F34" w:rsidRDefault="00021F34" w:rsidP="00021F34">
      <w:pPr>
        <w:rPr>
          <w:rFonts w:ascii="Arial" w:eastAsia="Times New Roman" w:hAnsi="Arial" w:cs="Arial"/>
          <w:vanish/>
          <w:color w:val="000000"/>
          <w:sz w:val="23"/>
          <w:szCs w:val="23"/>
        </w:rPr>
      </w:pPr>
    </w:p>
    <w:p w14:paraId="35670AA8" w14:textId="77777777" w:rsidR="00B56CCD" w:rsidRDefault="00B56CCD"/>
    <w:sectPr w:rsidR="00B56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34"/>
    <w:rsid w:val="00021F34"/>
    <w:rsid w:val="009E6E24"/>
    <w:rsid w:val="00B56C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7879"/>
  <w15:chartTrackingRefBased/>
  <w15:docId w15:val="{46896815-A409-4ABA-8BDF-68BA1EB6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34"/>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1F34"/>
    <w:rPr>
      <w:color w:val="0000FF"/>
      <w:u w:val="single"/>
    </w:rPr>
  </w:style>
  <w:style w:type="paragraph" w:styleId="NormalWeb">
    <w:name w:val="Normal (Web)"/>
    <w:basedOn w:val="Normal"/>
    <w:uiPriority w:val="99"/>
    <w:semiHidden/>
    <w:unhideWhenUsed/>
    <w:rsid w:val="00021F34"/>
  </w:style>
  <w:style w:type="character" w:styleId="Strong">
    <w:name w:val="Strong"/>
    <w:basedOn w:val="DefaultParagraphFont"/>
    <w:uiPriority w:val="22"/>
    <w:qFormat/>
    <w:rsid w:val="00021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theparentcue.org/e3t/Ctc/W3+113/d2r-lw04/VVVHxV7fzgY0W59hmRd2sCCrWW6hm-BV5cN7KLN9fbGbq3qgyTW95jsWP6lZ3pGW2bP0V45flHXWW71ggq79jnrPqW2Rb6wM7VT9FPW2jxqM42ww8ndW9js2Pc7l24SnW7wDHQw7Jn237W6cc_gJ7KQDf2W2Dk34-4Vg-4NN7yq_72YV6pBW8kq-Pn4M_-5pW4JJWX28QKJJxW6YKFsz5ChNxFW8k_CmZ1mSPVwW6KrsGc7m1SwYW5HV9kQ3D2xtYW2Jz3HM6NlXZgW3Cm0cz2tbQrHVXhfXv2dMV1ZW80dT4W3cC5rZW7tJN3g9dXjwTN2K_qBHWtrplW9cQWzk60B-WmW3wjzJ51VmyWqW2Jtsqb2XVGwrW62Bbcy4YdGBqW77d-pZ5Lk45DW7cJgDT8lJ03WW4bbTWr5mgJG2W2XtM7_7Z4JtSW6v9Qx05qlgN1f6rXG4-04" TargetMode="External"/><Relationship Id="rId5" Type="http://schemas.openxmlformats.org/officeDocument/2006/relationships/image" Target="media/image1.jpeg"/><Relationship Id="rId4" Type="http://schemas.openxmlformats.org/officeDocument/2006/relationships/hyperlink" Target="https://email.theparentcue.org/e3t/Ctc/W3+113/d2r-lw04/VVVHxV7fzgY0W59hmRd2sCCrWW6hm-BV5cN7KLN9fbG9x3qgyTW7lCdLW6lZ3m9VFNnJv2bYdTSW8XwwVw2VwXfcW3H3K5p19wxBCV--Wdg38-hSmW4dVYLZ620vMJW354H5v3G6S1xW6sFlpx4lQSRBW5Jnlhh3jK6htW4BY66R2q8P-dW4MmzDC2MVslQW1PkMPm7D4JdrW4gvpGF2BfLVLW3rC4kY5Tvp6jW4RsZTV8Z-nl6W5KqmT81g0f2PW49NY-y4Y6JQbW1F5ghv5W74BnW1fPLtN1pBjG3W45kWcb4FNNjzN2JQ8XZhtDnYW7fkRwN4GGbY0N6q9nCdTK9G1W4tncdh1vghBfW2JmxJ666R0mNf21Gs2x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Company>HP Inc.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Fletcher</dc:creator>
  <cp:keywords/>
  <dc:description/>
  <cp:lastModifiedBy>Tim Fletcher</cp:lastModifiedBy>
  <cp:revision>1</cp:revision>
  <dcterms:created xsi:type="dcterms:W3CDTF">2024-04-16T21:46:00Z</dcterms:created>
  <dcterms:modified xsi:type="dcterms:W3CDTF">2024-04-16T21:48:00Z</dcterms:modified>
</cp:coreProperties>
</file>